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40" w:rsidRDefault="000E3040" w:rsidP="00F23B69">
      <w:pPr>
        <w:jc w:val="center"/>
        <w:rPr>
          <w:b/>
          <w:sz w:val="64"/>
          <w:szCs w:val="64"/>
        </w:rPr>
      </w:pPr>
      <w:r>
        <w:rPr>
          <w:b/>
          <w:noProof/>
          <w:sz w:val="64"/>
          <w:szCs w:val="6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-70015</wp:posOffset>
            </wp:positionH>
            <wp:positionV relativeFrom="paragraph">
              <wp:posOffset>-124691</wp:posOffset>
            </wp:positionV>
            <wp:extent cx="954727" cy="914400"/>
            <wp:effectExtent l="19050" t="0" r="0" b="0"/>
            <wp:wrapNone/>
            <wp:docPr id="3" name="Image 3" descr="j036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615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C36">
        <w:rPr>
          <w:b/>
          <w:noProof/>
          <w:sz w:val="64"/>
          <w:szCs w:val="6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5pt;margin-top:-8.25pt;width:451.35pt;height:77.25pt;z-index:251658240;mso-position-horizontal-relative:text;mso-position-vertical-relative:text" filled="f" stroked="f">
            <v:textbox>
              <w:txbxContent>
                <w:p w:rsidR="000E3040" w:rsidRPr="0023027F" w:rsidRDefault="000E3040" w:rsidP="000E3040">
                  <w:pPr>
                    <w:spacing w:after="0" w:line="240" w:lineRule="auto"/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</w:pPr>
                  <w:r w:rsidRPr="0023027F"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  <w:t>SOLEMBIO</w:t>
                  </w:r>
                </w:p>
                <w:p w:rsidR="000E3040" w:rsidRPr="0023027F" w:rsidRDefault="000E3040" w:rsidP="000E3040">
                  <w:pPr>
                    <w:spacing w:after="0" w:line="240" w:lineRule="auto"/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</w:pPr>
                  <w:r w:rsidRPr="0023027F"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  <w:t>Jardin de Cocagne d’Orléans</w:t>
                  </w:r>
                </w:p>
              </w:txbxContent>
            </v:textbox>
          </v:shape>
        </w:pict>
      </w:r>
    </w:p>
    <w:p w:rsidR="00CF4FC8" w:rsidRPr="0023027F" w:rsidRDefault="00CF4FC8" w:rsidP="00F23B69">
      <w:pPr>
        <w:jc w:val="center"/>
        <w:rPr>
          <w:rFonts w:ascii="Garamond" w:hAnsi="Garamond"/>
          <w:b/>
          <w:sz w:val="36"/>
          <w:szCs w:val="64"/>
        </w:rPr>
      </w:pPr>
    </w:p>
    <w:p w:rsidR="002F2EA8" w:rsidRPr="0023027F" w:rsidRDefault="00F304CC" w:rsidP="00F23B69">
      <w:pPr>
        <w:jc w:val="center"/>
        <w:rPr>
          <w:rFonts w:ascii="Garamond" w:hAnsi="Garamond"/>
          <w:b/>
          <w:sz w:val="56"/>
          <w:szCs w:val="16"/>
        </w:rPr>
      </w:pPr>
      <w:r w:rsidRPr="0023027F">
        <w:rPr>
          <w:rFonts w:ascii="Garamond" w:hAnsi="Garamond"/>
          <w:b/>
          <w:sz w:val="56"/>
          <w:szCs w:val="16"/>
        </w:rPr>
        <w:t>Fraises Charlotte</w:t>
      </w:r>
    </w:p>
    <w:p w:rsidR="00E13C2A" w:rsidRPr="0023027F" w:rsidRDefault="00E13C2A" w:rsidP="00E13C2A">
      <w:pPr>
        <w:jc w:val="center"/>
        <w:rPr>
          <w:rFonts w:ascii="Calibri" w:hAnsi="Calibri"/>
          <w:b/>
          <w:sz w:val="56"/>
          <w:szCs w:val="16"/>
        </w:rPr>
      </w:pPr>
      <w:r>
        <w:rPr>
          <w:noProof/>
          <w:lang w:eastAsia="fr-FR"/>
        </w:rPr>
        <w:drawing>
          <wp:inline distT="0" distB="0" distL="0" distR="0">
            <wp:extent cx="2265136" cy="2524836"/>
            <wp:effectExtent l="19050" t="0" r="1814" b="0"/>
            <wp:docPr id="26" name="Image 26" descr="charlo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harlot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739" cy="2527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996" w:rsidRDefault="00701996" w:rsidP="0023027F">
      <w:pPr>
        <w:pStyle w:val="NormalWeb"/>
        <w:spacing w:before="0" w:beforeAutospacing="0" w:after="0" w:line="276" w:lineRule="auto"/>
        <w:jc w:val="center"/>
        <w:rPr>
          <w:rFonts w:ascii="Garamond" w:hAnsi="Garamond"/>
          <w:b/>
          <w:bCs/>
          <w:sz w:val="32"/>
          <w:szCs w:val="28"/>
        </w:rPr>
      </w:pPr>
      <w:r w:rsidRPr="0023027F">
        <w:rPr>
          <w:rFonts w:ascii="Garamond" w:hAnsi="Garamond"/>
          <w:b/>
          <w:bCs/>
          <w:sz w:val="32"/>
          <w:szCs w:val="28"/>
        </w:rPr>
        <w:t>CARACTERISTIQUES :</w:t>
      </w:r>
    </w:p>
    <w:p w:rsidR="0023027F" w:rsidRPr="0023027F" w:rsidRDefault="0023027F" w:rsidP="0023027F">
      <w:pPr>
        <w:pStyle w:val="NormalWeb"/>
        <w:spacing w:before="0" w:beforeAutospacing="0" w:after="0" w:line="276" w:lineRule="auto"/>
        <w:jc w:val="center"/>
        <w:rPr>
          <w:rFonts w:ascii="Garamond" w:hAnsi="Garamond"/>
          <w:b/>
          <w:bCs/>
          <w:sz w:val="32"/>
          <w:szCs w:val="28"/>
        </w:rPr>
      </w:pPr>
    </w:p>
    <w:p w:rsidR="00F304CC" w:rsidRPr="0023027F" w:rsidRDefault="00F304CC" w:rsidP="0023027F">
      <w:pPr>
        <w:pStyle w:val="NormalWeb"/>
        <w:spacing w:before="0" w:beforeAutospacing="0" w:after="0" w:line="276" w:lineRule="auto"/>
        <w:jc w:val="center"/>
        <w:rPr>
          <w:rFonts w:ascii="Constantia" w:hAnsi="Constantia" w:cs="Arial"/>
          <w:sz w:val="32"/>
          <w:szCs w:val="28"/>
        </w:rPr>
      </w:pPr>
      <w:r w:rsidRPr="0023027F">
        <w:rPr>
          <w:rFonts w:ascii="Constantia" w:hAnsi="Constantia"/>
          <w:bCs/>
          <w:sz w:val="32"/>
          <w:szCs w:val="28"/>
        </w:rPr>
        <w:t xml:space="preserve">Variété remontante, </w:t>
      </w:r>
      <w:r w:rsidRPr="0023027F">
        <w:rPr>
          <w:rFonts w:ascii="Constantia" w:hAnsi="Constantia" w:cs="Arial"/>
          <w:sz w:val="32"/>
          <w:szCs w:val="28"/>
        </w:rPr>
        <w:t xml:space="preserve">vigoureuse et rustique. Peu exigeante en éléments fertilisants. Excellente qualité gustative, sucré, peu acide et disposant d'un arôme fort de fraise des bois. </w:t>
      </w:r>
    </w:p>
    <w:p w:rsidR="00F304CC" w:rsidRPr="0023027F" w:rsidRDefault="00F304CC" w:rsidP="0023027F">
      <w:pPr>
        <w:pStyle w:val="NormalWeb"/>
        <w:spacing w:before="0" w:beforeAutospacing="0" w:after="0" w:line="276" w:lineRule="auto"/>
        <w:jc w:val="center"/>
        <w:rPr>
          <w:rFonts w:ascii="Cooper Black" w:hAnsi="Cooper Black"/>
          <w:bCs/>
          <w:sz w:val="32"/>
          <w:szCs w:val="28"/>
        </w:rPr>
      </w:pPr>
    </w:p>
    <w:p w:rsidR="00701996" w:rsidRDefault="00701996" w:rsidP="0023027F">
      <w:pPr>
        <w:pStyle w:val="NormalWeb"/>
        <w:spacing w:before="0" w:beforeAutospacing="0" w:after="0" w:line="276" w:lineRule="auto"/>
        <w:jc w:val="center"/>
        <w:rPr>
          <w:rFonts w:ascii="Garamond" w:hAnsi="Garamond"/>
          <w:b/>
          <w:bCs/>
          <w:sz w:val="32"/>
          <w:szCs w:val="28"/>
        </w:rPr>
      </w:pPr>
      <w:r w:rsidRPr="0023027F">
        <w:rPr>
          <w:rFonts w:ascii="Garamond" w:hAnsi="Garamond"/>
          <w:b/>
          <w:bCs/>
          <w:sz w:val="32"/>
          <w:szCs w:val="28"/>
        </w:rPr>
        <w:t>PLANTATION :</w:t>
      </w:r>
    </w:p>
    <w:p w:rsidR="0023027F" w:rsidRPr="0023027F" w:rsidRDefault="0023027F" w:rsidP="0023027F">
      <w:pPr>
        <w:pStyle w:val="NormalWeb"/>
        <w:spacing w:before="0" w:beforeAutospacing="0" w:after="0" w:line="276" w:lineRule="auto"/>
        <w:jc w:val="center"/>
        <w:rPr>
          <w:rFonts w:ascii="Garamond" w:hAnsi="Garamond"/>
          <w:b/>
          <w:bCs/>
          <w:sz w:val="32"/>
          <w:szCs w:val="28"/>
        </w:rPr>
      </w:pPr>
    </w:p>
    <w:p w:rsidR="002F2EA8" w:rsidRPr="0023027F" w:rsidRDefault="00F304CC" w:rsidP="0023027F">
      <w:pPr>
        <w:pStyle w:val="NormalWeb"/>
        <w:spacing w:before="0" w:beforeAutospacing="0" w:after="0" w:line="276" w:lineRule="auto"/>
        <w:jc w:val="center"/>
        <w:rPr>
          <w:rFonts w:ascii="Constantia" w:hAnsi="Constantia"/>
          <w:bCs/>
          <w:sz w:val="32"/>
          <w:szCs w:val="28"/>
        </w:rPr>
      </w:pPr>
      <w:r w:rsidRPr="0023027F">
        <w:rPr>
          <w:rFonts w:ascii="Constantia" w:hAnsi="Constantia"/>
          <w:bCs/>
          <w:sz w:val="32"/>
          <w:szCs w:val="28"/>
        </w:rPr>
        <w:t>Plantation en pot ou en pleine terre. Plants espacés de 40 cm environ en tous sens. Terre riche en humus, acide à neutre. Exposition ensoleillée. Arrosages réguliers.</w:t>
      </w:r>
    </w:p>
    <w:p w:rsidR="00F304CC" w:rsidRPr="0023027F" w:rsidRDefault="00F304CC" w:rsidP="0023027F">
      <w:pPr>
        <w:pStyle w:val="NormalWeb"/>
        <w:spacing w:before="0" w:beforeAutospacing="0" w:after="0" w:line="276" w:lineRule="auto"/>
        <w:jc w:val="center"/>
        <w:rPr>
          <w:rFonts w:ascii="Calibri" w:hAnsi="Calibri"/>
          <w:bCs/>
          <w:sz w:val="32"/>
          <w:szCs w:val="28"/>
        </w:rPr>
      </w:pPr>
    </w:p>
    <w:p w:rsidR="0023027F" w:rsidRDefault="00701996" w:rsidP="0023027F">
      <w:pPr>
        <w:spacing w:after="0"/>
        <w:jc w:val="center"/>
        <w:rPr>
          <w:rFonts w:ascii="Garamond" w:hAnsi="Garamond"/>
          <w:b/>
          <w:sz w:val="32"/>
          <w:szCs w:val="28"/>
        </w:rPr>
      </w:pPr>
      <w:r w:rsidRPr="0023027F">
        <w:rPr>
          <w:rFonts w:ascii="Garamond" w:hAnsi="Garamond"/>
          <w:b/>
          <w:sz w:val="32"/>
          <w:szCs w:val="28"/>
        </w:rPr>
        <w:t>RECOLTE :</w:t>
      </w:r>
    </w:p>
    <w:p w:rsidR="00F304CC" w:rsidRPr="0023027F" w:rsidRDefault="00F304CC" w:rsidP="0023027F">
      <w:pPr>
        <w:spacing w:after="0"/>
        <w:jc w:val="center"/>
        <w:rPr>
          <w:rFonts w:ascii="Cooper Black" w:hAnsi="Cooper Black"/>
          <w:sz w:val="32"/>
          <w:szCs w:val="28"/>
        </w:rPr>
      </w:pPr>
      <w:r w:rsidRPr="0023027F">
        <w:rPr>
          <w:rFonts w:ascii="Arial" w:eastAsia="Times New Roman" w:hAnsi="Arial" w:cs="Arial"/>
          <w:color w:val="444444"/>
          <w:sz w:val="28"/>
          <w:szCs w:val="26"/>
          <w:lang w:eastAsia="fr-FR"/>
        </w:rPr>
        <w:br/>
      </w:r>
      <w:r w:rsidRPr="0023027F">
        <w:rPr>
          <w:rFonts w:ascii="Constantia" w:eastAsia="Times New Roman" w:hAnsi="Constantia" w:cs="Arial"/>
          <w:sz w:val="32"/>
          <w:lang w:eastAsia="fr-FR"/>
        </w:rPr>
        <w:t>Cette variété remontante peut couvrir tous les créneaux de production, printemps, été et automne.</w:t>
      </w:r>
    </w:p>
    <w:p w:rsidR="002F2EA8" w:rsidRDefault="002F2EA8" w:rsidP="00701996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DA648B" w:rsidRPr="00AE230E" w:rsidRDefault="00DA648B" w:rsidP="00701996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sectPr w:rsidR="00DA648B" w:rsidRPr="00AE230E" w:rsidSect="000E3040">
      <w:footerReference w:type="default" r:id="rId9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167" w:rsidRDefault="000B7167" w:rsidP="008902EE">
      <w:pPr>
        <w:spacing w:after="0" w:line="240" w:lineRule="auto"/>
      </w:pPr>
      <w:r>
        <w:separator/>
      </w:r>
    </w:p>
  </w:endnote>
  <w:endnote w:type="continuationSeparator" w:id="0">
    <w:p w:rsidR="000B7167" w:rsidRDefault="000B7167" w:rsidP="0089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40" w:rsidRDefault="0023027F">
    <w:pPr>
      <w:pStyle w:val="Pieddepage"/>
    </w:pPr>
    <w:r w:rsidRPr="0023027F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435307</wp:posOffset>
          </wp:positionH>
          <wp:positionV relativeFrom="paragraph">
            <wp:posOffset>107050</wp:posOffset>
          </wp:positionV>
          <wp:extent cx="5576532" cy="723331"/>
          <wp:effectExtent l="19050" t="0" r="0" b="0"/>
          <wp:wrapThrough wrapText="bothSides">
            <wp:wrapPolygon edited="0">
              <wp:start x="15850" y="0"/>
              <wp:lineTo x="5013" y="570"/>
              <wp:lineTo x="-74" y="3423"/>
              <wp:lineTo x="-74" y="19965"/>
              <wp:lineTo x="7814" y="21106"/>
              <wp:lineTo x="15850" y="21106"/>
              <wp:lineTo x="18209" y="21106"/>
              <wp:lineTo x="18209" y="18254"/>
              <wp:lineTo x="20494" y="18254"/>
              <wp:lineTo x="21600" y="15401"/>
              <wp:lineTo x="21600" y="5134"/>
              <wp:lineTo x="21305" y="3993"/>
              <wp:lineTo x="18209" y="0"/>
              <wp:lineTo x="15850" y="0"/>
            </wp:wrapPolygon>
          </wp:wrapThrough>
          <wp:docPr id="4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3027F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6085480</wp:posOffset>
          </wp:positionH>
          <wp:positionV relativeFrom="paragraph">
            <wp:posOffset>216232</wp:posOffset>
          </wp:positionV>
          <wp:extent cx="936293" cy="423080"/>
          <wp:effectExtent l="19050" t="0" r="0" b="0"/>
          <wp:wrapNone/>
          <wp:docPr id="2" name="Image 0" descr="AB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 3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0435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027F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-301672</wp:posOffset>
          </wp:positionH>
          <wp:positionV relativeFrom="paragraph">
            <wp:posOffset>107050</wp:posOffset>
          </wp:positionV>
          <wp:extent cx="649690" cy="614149"/>
          <wp:effectExtent l="19050" t="0" r="0" b="0"/>
          <wp:wrapNone/>
          <wp:docPr id="4" name="Image 5" descr="logo Cocagne transp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cagne transp 300dp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9691" cy="614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167" w:rsidRDefault="000B7167" w:rsidP="008902EE">
      <w:pPr>
        <w:spacing w:after="0" w:line="240" w:lineRule="auto"/>
      </w:pPr>
      <w:r>
        <w:separator/>
      </w:r>
    </w:p>
  </w:footnote>
  <w:footnote w:type="continuationSeparator" w:id="0">
    <w:p w:rsidR="000B7167" w:rsidRDefault="000B7167" w:rsidP="00890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F23B69"/>
    <w:rsid w:val="00077851"/>
    <w:rsid w:val="000B7167"/>
    <w:rsid w:val="000E3040"/>
    <w:rsid w:val="00160A7F"/>
    <w:rsid w:val="0017413F"/>
    <w:rsid w:val="0018656F"/>
    <w:rsid w:val="0018681A"/>
    <w:rsid w:val="001A051C"/>
    <w:rsid w:val="001A1753"/>
    <w:rsid w:val="001B10F3"/>
    <w:rsid w:val="001E6351"/>
    <w:rsid w:val="001F7CCA"/>
    <w:rsid w:val="0023027F"/>
    <w:rsid w:val="0026737A"/>
    <w:rsid w:val="0027426F"/>
    <w:rsid w:val="002859A2"/>
    <w:rsid w:val="00287352"/>
    <w:rsid w:val="002B0216"/>
    <w:rsid w:val="002B6D95"/>
    <w:rsid w:val="002E0CE1"/>
    <w:rsid w:val="002F2EA8"/>
    <w:rsid w:val="003067F2"/>
    <w:rsid w:val="00307CAE"/>
    <w:rsid w:val="003E62B1"/>
    <w:rsid w:val="00403294"/>
    <w:rsid w:val="0043437F"/>
    <w:rsid w:val="00504012"/>
    <w:rsid w:val="00505F3B"/>
    <w:rsid w:val="00527D63"/>
    <w:rsid w:val="005939FA"/>
    <w:rsid w:val="005967AB"/>
    <w:rsid w:val="005F7E84"/>
    <w:rsid w:val="00683B43"/>
    <w:rsid w:val="006A71D0"/>
    <w:rsid w:val="006F2F61"/>
    <w:rsid w:val="00701996"/>
    <w:rsid w:val="00736E4E"/>
    <w:rsid w:val="00757238"/>
    <w:rsid w:val="0079739D"/>
    <w:rsid w:val="00806F3C"/>
    <w:rsid w:val="00816147"/>
    <w:rsid w:val="00885D1E"/>
    <w:rsid w:val="0088626B"/>
    <w:rsid w:val="008902EE"/>
    <w:rsid w:val="008C5D20"/>
    <w:rsid w:val="00951224"/>
    <w:rsid w:val="009A1CBA"/>
    <w:rsid w:val="00A43387"/>
    <w:rsid w:val="00A64534"/>
    <w:rsid w:val="00AB21A0"/>
    <w:rsid w:val="00AD2A3E"/>
    <w:rsid w:val="00AE230E"/>
    <w:rsid w:val="00B205AB"/>
    <w:rsid w:val="00B31DC8"/>
    <w:rsid w:val="00B73F91"/>
    <w:rsid w:val="00BF7FB4"/>
    <w:rsid w:val="00C03A14"/>
    <w:rsid w:val="00C25FE7"/>
    <w:rsid w:val="00CB534E"/>
    <w:rsid w:val="00CF31B0"/>
    <w:rsid w:val="00CF4FC8"/>
    <w:rsid w:val="00D312A0"/>
    <w:rsid w:val="00D50151"/>
    <w:rsid w:val="00DA648B"/>
    <w:rsid w:val="00E1326F"/>
    <w:rsid w:val="00E13C2A"/>
    <w:rsid w:val="00E54AE7"/>
    <w:rsid w:val="00EF04B6"/>
    <w:rsid w:val="00F04773"/>
    <w:rsid w:val="00F079BF"/>
    <w:rsid w:val="00F23B69"/>
    <w:rsid w:val="00F304CC"/>
    <w:rsid w:val="00F36C36"/>
    <w:rsid w:val="00F64EB7"/>
    <w:rsid w:val="00FB676A"/>
    <w:rsid w:val="00FC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B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3B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2EE"/>
  </w:style>
  <w:style w:type="paragraph" w:styleId="Pieddepage">
    <w:name w:val="footer"/>
    <w:basedOn w:val="Normal"/>
    <w:link w:val="PieddepageCar"/>
    <w:uiPriority w:val="99"/>
    <w:semiHidden/>
    <w:unhideWhenUsed/>
    <w:rsid w:val="0089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02EE"/>
  </w:style>
  <w:style w:type="character" w:styleId="Lienhypertexte">
    <w:name w:val="Hyperlink"/>
    <w:basedOn w:val="Policepardfaut"/>
    <w:uiPriority w:val="99"/>
    <w:unhideWhenUsed/>
    <w:rsid w:val="00806F3C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1B10F3"/>
  </w:style>
  <w:style w:type="character" w:customStyle="1" w:styleId="texte">
    <w:name w:val="texte"/>
    <w:basedOn w:val="Policepardfaut"/>
    <w:rsid w:val="00F304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02C37-DBE9-446E-93B4-38773C81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Encadrants</dc:creator>
  <cp:lastModifiedBy>Elie</cp:lastModifiedBy>
  <cp:revision>3</cp:revision>
  <dcterms:created xsi:type="dcterms:W3CDTF">2017-03-13T13:44:00Z</dcterms:created>
  <dcterms:modified xsi:type="dcterms:W3CDTF">2019-02-27T11:18:00Z</dcterms:modified>
</cp:coreProperties>
</file>